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A8D3FFF" w:rsidR="00325DC1" w:rsidRDefault="00B34CBC" w:rsidP="00506D04">
      <w:pPr>
        <w:ind w:firstLine="851"/>
        <w:jc w:val="center"/>
        <w:rPr>
          <w:rFonts w:ascii="Arial" w:eastAsia="Arial" w:hAnsi="Arial" w:cs="Arial"/>
          <w:color w:val="94373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editId="71CEC3F2">
            <wp:simplePos x="0" y="0"/>
            <wp:positionH relativeFrom="column">
              <wp:posOffset>-490855</wp:posOffset>
            </wp:positionH>
            <wp:positionV relativeFrom="paragraph">
              <wp:posOffset>-258445</wp:posOffset>
            </wp:positionV>
            <wp:extent cx="918259" cy="95250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5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6D04">
        <w:rPr>
          <w:rFonts w:ascii="Arial" w:eastAsia="Arial" w:hAnsi="Arial" w:cs="Arial"/>
          <w:color w:val="943734"/>
        </w:rPr>
        <w:t>DIRECCIÓN GENERAL DE EDUCACIÓN TECNOLÓGICA INDUSTRIAL</w:t>
      </w:r>
    </w:p>
    <w:p w14:paraId="00000003" w14:textId="77777777" w:rsidR="00325DC1" w:rsidRDefault="00506D04">
      <w:pPr>
        <w:ind w:left="708" w:firstLine="142"/>
        <w:jc w:val="center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>CENTRO DE ESTUDIOS TECNOLÓGICOS INDUSTRIAL Y DE SERVICIOS No. 5</w:t>
      </w:r>
    </w:p>
    <w:p w14:paraId="00000004" w14:textId="77777777" w:rsidR="00325DC1" w:rsidRDefault="00506D04">
      <w:pPr>
        <w:ind w:left="-567" w:firstLine="1418"/>
        <w:jc w:val="center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>“GERTRUDIS BOCANEGRA”</w:t>
      </w:r>
    </w:p>
    <w:p w14:paraId="00000005" w14:textId="77777777" w:rsidR="00325DC1" w:rsidRDefault="00325DC1">
      <w:pPr>
        <w:jc w:val="center"/>
        <w:rPr>
          <w:rFonts w:ascii="Arial" w:eastAsia="Arial" w:hAnsi="Arial" w:cs="Arial"/>
          <w:b/>
          <w:color w:val="002060"/>
        </w:rPr>
      </w:pPr>
    </w:p>
    <w:p w14:paraId="00000006" w14:textId="1ACF50E1" w:rsidR="00325DC1" w:rsidRDefault="00325DC1">
      <w:pPr>
        <w:rPr>
          <w:rFonts w:ascii="Arial" w:eastAsia="Arial" w:hAnsi="Arial" w:cs="Arial"/>
          <w:b/>
          <w:color w:val="002060"/>
        </w:rPr>
      </w:pPr>
    </w:p>
    <w:p w14:paraId="1E5E7FB6" w14:textId="268067D8" w:rsidR="00D26676" w:rsidRDefault="00D26676">
      <w:pPr>
        <w:rPr>
          <w:rFonts w:ascii="Arial" w:eastAsia="Arial" w:hAnsi="Arial" w:cs="Arial"/>
          <w:b/>
          <w:color w:val="002060"/>
        </w:rPr>
      </w:pPr>
    </w:p>
    <w:p w14:paraId="271C81BE" w14:textId="77777777" w:rsidR="00D26676" w:rsidRDefault="00D26676">
      <w:pPr>
        <w:rPr>
          <w:rFonts w:ascii="Arial" w:eastAsia="Arial" w:hAnsi="Arial" w:cs="Arial"/>
          <w:b/>
          <w:color w:val="002060"/>
        </w:rPr>
      </w:pPr>
    </w:p>
    <w:p w14:paraId="00000007" w14:textId="77777777" w:rsidR="00325DC1" w:rsidRDefault="00325DC1">
      <w:pPr>
        <w:rPr>
          <w:rFonts w:ascii="Arial" w:eastAsia="Arial" w:hAnsi="Arial" w:cs="Arial"/>
          <w:color w:val="002060"/>
        </w:rPr>
      </w:pPr>
    </w:p>
    <w:p w14:paraId="00000008" w14:textId="77777777" w:rsidR="00325DC1" w:rsidRDefault="00506D04">
      <w:pPr>
        <w:pStyle w:val="Ttulo1"/>
        <w:rPr>
          <w:color w:val="943734"/>
        </w:rPr>
      </w:pPr>
      <w:r>
        <w:rPr>
          <w:color w:val="943734"/>
        </w:rPr>
        <w:t>LINEAMIENTOS PARA EL CURSO REMEDIAL</w:t>
      </w:r>
    </w:p>
    <w:p w14:paraId="00000009" w14:textId="77777777" w:rsidR="00325DC1" w:rsidRDefault="00506D04">
      <w:pPr>
        <w:jc w:val="center"/>
        <w:rPr>
          <w:rFonts w:ascii="Arial" w:eastAsia="Arial" w:hAnsi="Arial" w:cs="Arial"/>
          <w:b/>
          <w:color w:val="943734"/>
        </w:rPr>
      </w:pPr>
      <w:r>
        <w:rPr>
          <w:rFonts w:ascii="Arial" w:eastAsia="Arial" w:hAnsi="Arial" w:cs="Arial"/>
          <w:b/>
          <w:color w:val="943734"/>
        </w:rPr>
        <w:t>ASIGNATURA: CULTURA DIGITAL I</w:t>
      </w:r>
    </w:p>
    <w:p w14:paraId="0000000A" w14:textId="77777777" w:rsidR="00325DC1" w:rsidRDefault="00506D04">
      <w:pPr>
        <w:jc w:val="center"/>
        <w:rPr>
          <w:rFonts w:ascii="Arial" w:eastAsia="Arial" w:hAnsi="Arial" w:cs="Arial"/>
          <w:b/>
          <w:color w:val="94373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943734"/>
        </w:rPr>
        <w:t>PERÌODO 4 al 13 DE DICIEMBRE 2024</w:t>
      </w:r>
    </w:p>
    <w:p w14:paraId="0000000B" w14:textId="77777777" w:rsidR="00325DC1" w:rsidRDefault="00325DC1">
      <w:pPr>
        <w:rPr>
          <w:rFonts w:ascii="Arial" w:eastAsia="Arial" w:hAnsi="Arial" w:cs="Arial"/>
          <w:color w:val="002060"/>
        </w:rPr>
      </w:pPr>
    </w:p>
    <w:p w14:paraId="0000000C" w14:textId="77777777" w:rsidR="00325DC1" w:rsidRDefault="00325DC1">
      <w:pPr>
        <w:jc w:val="both"/>
        <w:rPr>
          <w:rFonts w:ascii="Arial" w:eastAsia="Arial" w:hAnsi="Arial" w:cs="Arial"/>
          <w:color w:val="002060"/>
        </w:rPr>
      </w:pPr>
    </w:p>
    <w:p w14:paraId="0000000D" w14:textId="0BAA1950" w:rsidR="00325DC1" w:rsidRDefault="00325DC1">
      <w:pPr>
        <w:jc w:val="both"/>
        <w:rPr>
          <w:rFonts w:ascii="Arial" w:eastAsia="Arial" w:hAnsi="Arial" w:cs="Arial"/>
          <w:color w:val="002060"/>
        </w:rPr>
      </w:pPr>
    </w:p>
    <w:p w14:paraId="1799C9E3" w14:textId="01E2C94F" w:rsidR="00D26676" w:rsidRDefault="00D26676">
      <w:pPr>
        <w:jc w:val="both"/>
        <w:rPr>
          <w:rFonts w:ascii="Arial" w:eastAsia="Arial" w:hAnsi="Arial" w:cs="Arial"/>
          <w:color w:val="002060"/>
        </w:rPr>
      </w:pPr>
    </w:p>
    <w:p w14:paraId="745185E2" w14:textId="77777777" w:rsidR="00D26676" w:rsidRDefault="00D26676">
      <w:pPr>
        <w:jc w:val="both"/>
        <w:rPr>
          <w:rFonts w:ascii="Arial" w:eastAsia="Arial" w:hAnsi="Arial" w:cs="Arial"/>
          <w:color w:val="002060"/>
        </w:rPr>
      </w:pPr>
    </w:p>
    <w:p w14:paraId="0000000E" w14:textId="77777777" w:rsidR="00325DC1" w:rsidRDefault="00325DC1">
      <w:pPr>
        <w:jc w:val="both"/>
        <w:rPr>
          <w:rFonts w:ascii="Arial" w:eastAsia="Arial" w:hAnsi="Arial" w:cs="Arial"/>
          <w:color w:val="943734"/>
        </w:rPr>
      </w:pPr>
    </w:p>
    <w:p w14:paraId="0000000F" w14:textId="77777777" w:rsidR="00325DC1" w:rsidRDefault="00506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 xml:space="preserve">Cubrir el 100% de asistencia al curso </w:t>
      </w:r>
      <w:r>
        <w:rPr>
          <w:rFonts w:ascii="Arial" w:eastAsia="Arial" w:hAnsi="Arial" w:cs="Arial"/>
          <w:color w:val="943734"/>
        </w:rPr>
        <w:t>remedial</w:t>
      </w:r>
    </w:p>
    <w:p w14:paraId="00000010" w14:textId="77777777" w:rsidR="00325DC1" w:rsidRDefault="00325D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943734"/>
        </w:rPr>
      </w:pPr>
    </w:p>
    <w:p w14:paraId="00000011" w14:textId="77777777" w:rsidR="00325DC1" w:rsidRDefault="00506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 xml:space="preserve">La evaluación será </w:t>
      </w:r>
      <w:r>
        <w:rPr>
          <w:rFonts w:ascii="Arial" w:eastAsia="Arial" w:hAnsi="Arial" w:cs="Arial"/>
          <w:color w:val="943734"/>
        </w:rPr>
        <w:t>2</w:t>
      </w:r>
      <w:r>
        <w:rPr>
          <w:rFonts w:ascii="Arial" w:eastAsia="Arial" w:hAnsi="Arial" w:cs="Arial"/>
          <w:color w:val="943734"/>
        </w:rPr>
        <w:t xml:space="preserve">0% examen y </w:t>
      </w:r>
      <w:r>
        <w:rPr>
          <w:rFonts w:ascii="Arial" w:eastAsia="Arial" w:hAnsi="Arial" w:cs="Arial"/>
          <w:color w:val="943734"/>
        </w:rPr>
        <w:t>8</w:t>
      </w:r>
      <w:r>
        <w:rPr>
          <w:rFonts w:ascii="Arial" w:eastAsia="Arial" w:hAnsi="Arial" w:cs="Arial"/>
          <w:color w:val="943734"/>
        </w:rPr>
        <w:t>0% prácticas.</w:t>
      </w:r>
    </w:p>
    <w:p w14:paraId="00000012" w14:textId="77777777" w:rsidR="00325DC1" w:rsidRDefault="00325D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943734"/>
        </w:rPr>
      </w:pPr>
    </w:p>
    <w:p w14:paraId="00000013" w14:textId="77777777" w:rsidR="00325DC1" w:rsidRDefault="00506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 xml:space="preserve">La calificación máxima de evaluación será de </w:t>
      </w:r>
      <w:r>
        <w:rPr>
          <w:rFonts w:ascii="Arial" w:eastAsia="Arial" w:hAnsi="Arial" w:cs="Arial"/>
          <w:color w:val="943734"/>
        </w:rPr>
        <w:t>6</w:t>
      </w:r>
      <w:r>
        <w:rPr>
          <w:rFonts w:ascii="Arial" w:eastAsia="Arial" w:hAnsi="Arial" w:cs="Arial"/>
          <w:color w:val="943734"/>
        </w:rPr>
        <w:t>.</w:t>
      </w:r>
    </w:p>
    <w:p w14:paraId="00000014" w14:textId="77777777" w:rsidR="00325DC1" w:rsidRDefault="00325D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943734"/>
        </w:rPr>
      </w:pPr>
    </w:p>
    <w:p w14:paraId="00000015" w14:textId="77777777" w:rsidR="00325DC1" w:rsidRDefault="00506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>Puntualidad con el horario establecido, de no ser así, no se permitirá el acceso</w:t>
      </w:r>
      <w:r>
        <w:rPr>
          <w:rFonts w:ascii="Arial" w:eastAsia="Arial" w:hAnsi="Arial" w:cs="Arial"/>
          <w:color w:val="943734"/>
        </w:rPr>
        <w:t xml:space="preserve"> al laboratorio.</w:t>
      </w:r>
    </w:p>
    <w:p w14:paraId="00000016" w14:textId="77777777" w:rsidR="00325DC1" w:rsidRDefault="00325DC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943734"/>
        </w:rPr>
      </w:pPr>
    </w:p>
    <w:p w14:paraId="00000017" w14:textId="77777777" w:rsidR="00325DC1" w:rsidRDefault="00506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943734"/>
        </w:rPr>
      </w:pPr>
      <w:r>
        <w:rPr>
          <w:rFonts w:ascii="Arial" w:eastAsia="Arial" w:hAnsi="Arial" w:cs="Arial"/>
          <w:color w:val="943734"/>
        </w:rPr>
        <w:t>Traer información necesaria para acceso a correo institucional.</w:t>
      </w:r>
    </w:p>
    <w:p w14:paraId="00000018" w14:textId="77777777" w:rsidR="00325DC1" w:rsidRDefault="00325D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943734"/>
        </w:rPr>
      </w:pPr>
    </w:p>
    <w:p w14:paraId="00000019" w14:textId="77777777" w:rsidR="00325DC1" w:rsidRDefault="00325DC1">
      <w:pPr>
        <w:jc w:val="both"/>
        <w:rPr>
          <w:rFonts w:ascii="Arial" w:eastAsia="Arial" w:hAnsi="Arial" w:cs="Arial"/>
          <w:color w:val="943734"/>
        </w:rPr>
      </w:pPr>
    </w:p>
    <w:p w14:paraId="0000001A" w14:textId="77777777" w:rsidR="00325DC1" w:rsidRDefault="00325DC1">
      <w:pPr>
        <w:jc w:val="both"/>
        <w:rPr>
          <w:rFonts w:ascii="Arial" w:eastAsia="Arial" w:hAnsi="Arial" w:cs="Arial"/>
          <w:color w:val="943734"/>
        </w:rPr>
      </w:pPr>
    </w:p>
    <w:p w14:paraId="0000001B" w14:textId="77777777" w:rsidR="00325DC1" w:rsidRDefault="00325DC1">
      <w:pPr>
        <w:jc w:val="both"/>
        <w:rPr>
          <w:rFonts w:ascii="Arial" w:eastAsia="Arial" w:hAnsi="Arial" w:cs="Arial"/>
          <w:color w:val="1D1B11"/>
        </w:rPr>
      </w:pPr>
    </w:p>
    <w:p w14:paraId="0000001C" w14:textId="77777777" w:rsidR="00325DC1" w:rsidRDefault="00325DC1">
      <w:pPr>
        <w:jc w:val="both"/>
        <w:rPr>
          <w:rFonts w:ascii="Arial" w:eastAsia="Arial" w:hAnsi="Arial" w:cs="Arial"/>
          <w:color w:val="1D1B11"/>
        </w:rPr>
      </w:pPr>
    </w:p>
    <w:p w14:paraId="0000001D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1E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4" w14:textId="768A130E" w:rsidR="00325DC1" w:rsidRDefault="00325DC1">
      <w:pPr>
        <w:jc w:val="center"/>
        <w:rPr>
          <w:rFonts w:ascii="Arial" w:eastAsia="Arial" w:hAnsi="Arial" w:cs="Arial"/>
        </w:rPr>
      </w:pPr>
    </w:p>
    <w:p w14:paraId="2A09FCD8" w14:textId="77777777" w:rsidR="00D26676" w:rsidRDefault="00D26676">
      <w:pPr>
        <w:jc w:val="center"/>
        <w:rPr>
          <w:rFonts w:ascii="Arial" w:eastAsia="Arial" w:hAnsi="Arial" w:cs="Arial"/>
        </w:rPr>
      </w:pPr>
    </w:p>
    <w:p w14:paraId="00000025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6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7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8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9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A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B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C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D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2E" w14:textId="71485A2E" w:rsidR="00325DC1" w:rsidRDefault="00B34CBC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editId="5451AC70">
            <wp:simplePos x="0" y="0"/>
            <wp:positionH relativeFrom="column">
              <wp:posOffset>-424180</wp:posOffset>
            </wp:positionH>
            <wp:positionV relativeFrom="paragraph">
              <wp:posOffset>14605</wp:posOffset>
            </wp:positionV>
            <wp:extent cx="918259" cy="95250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5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F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31" w14:textId="77777777" w:rsidR="00325DC1" w:rsidRDefault="00506D04">
      <w:pPr>
        <w:ind w:left="284" w:firstLine="567"/>
        <w:jc w:val="center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DIRECCIÓN GENERAL DE EDUCACIÓN TECNOLÓGICA INDUSTRIAL</w:t>
      </w:r>
    </w:p>
    <w:p w14:paraId="00000032" w14:textId="77777777" w:rsidR="00325DC1" w:rsidRDefault="00506D04">
      <w:pPr>
        <w:ind w:left="284" w:firstLine="567"/>
        <w:jc w:val="center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SUBDIRECCIÓN DE ENLACE OPERATIVO EN EL DISTRITO FEDERAL</w:t>
      </w:r>
    </w:p>
    <w:p w14:paraId="00000033" w14:textId="77777777" w:rsidR="00325DC1" w:rsidRDefault="00506D04">
      <w:pPr>
        <w:ind w:left="708" w:firstLine="142"/>
        <w:jc w:val="center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CENTRO DE ESTUDIOS TECNOLÓGICOS INDUSTRIAL Y DE SERVICIOS No. 5</w:t>
      </w:r>
    </w:p>
    <w:p w14:paraId="00000034" w14:textId="77777777" w:rsidR="00325DC1" w:rsidRDefault="00506D04">
      <w:pPr>
        <w:ind w:firstLine="851"/>
        <w:jc w:val="center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“GERTRUDIS BOCANEGRA”</w:t>
      </w:r>
    </w:p>
    <w:p w14:paraId="00000035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36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37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38" w14:textId="2FF5DB87" w:rsidR="00325DC1" w:rsidRDefault="00506D04">
      <w:pPr>
        <w:ind w:left="1027" w:right="907"/>
        <w:jc w:val="center"/>
        <w:rPr>
          <w:rFonts w:ascii="Arial" w:eastAsia="Arial" w:hAnsi="Arial" w:cs="Arial"/>
          <w:b/>
          <w:color w:val="943634"/>
        </w:rPr>
      </w:pPr>
      <w:r>
        <w:rPr>
          <w:rFonts w:ascii="Arial" w:eastAsia="Arial" w:hAnsi="Arial" w:cs="Arial"/>
          <w:b/>
          <w:color w:val="943634"/>
        </w:rPr>
        <w:t>Temario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943634"/>
        </w:rPr>
        <w:t xml:space="preserve">para el Curso </w:t>
      </w:r>
      <w:r w:rsidR="00B34CBC">
        <w:rPr>
          <w:rFonts w:ascii="Arial" w:eastAsia="Arial" w:hAnsi="Arial" w:cs="Arial"/>
          <w:b/>
          <w:color w:val="943634"/>
        </w:rPr>
        <w:t>remedial</w:t>
      </w:r>
    </w:p>
    <w:p w14:paraId="0000003A" w14:textId="10B2EDC9" w:rsidR="00325DC1" w:rsidRDefault="00B34CBC" w:rsidP="00B34CBC">
      <w:pPr>
        <w:spacing w:before="10" w:after="120" w:line="360" w:lineRule="auto"/>
        <w:jc w:val="center"/>
        <w:rPr>
          <w:sz w:val="13"/>
          <w:szCs w:val="13"/>
        </w:rPr>
      </w:pPr>
      <w:r>
        <w:rPr>
          <w:rFonts w:ascii="Arial" w:eastAsia="Arial" w:hAnsi="Arial" w:cs="Arial"/>
          <w:b/>
          <w:color w:val="943634"/>
        </w:rPr>
        <w:t>Cultura Digital I</w:t>
      </w:r>
    </w:p>
    <w:p w14:paraId="0000003B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3C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3D" w14:textId="77777777" w:rsidR="00325DC1" w:rsidRDefault="00325DC1">
      <w:pPr>
        <w:spacing w:line="200" w:lineRule="auto"/>
        <w:rPr>
          <w:sz w:val="20"/>
          <w:szCs w:val="20"/>
        </w:rPr>
      </w:pPr>
    </w:p>
    <w:p w14:paraId="00000048" w14:textId="77777777" w:rsidR="00325DC1" w:rsidRDefault="00506D04">
      <w:pPr>
        <w:spacing w:before="21"/>
        <w:ind w:left="102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 xml:space="preserve">      </w:t>
      </w:r>
    </w:p>
    <w:p w14:paraId="00000049" w14:textId="77777777" w:rsidR="00325DC1" w:rsidRDefault="00325DC1">
      <w:pPr>
        <w:spacing w:line="200" w:lineRule="auto"/>
        <w:rPr>
          <w:rFonts w:ascii="Arial" w:eastAsia="Arial" w:hAnsi="Arial" w:cs="Arial"/>
          <w:color w:val="943634"/>
          <w:sz w:val="20"/>
          <w:szCs w:val="20"/>
        </w:rPr>
      </w:pPr>
    </w:p>
    <w:p w14:paraId="127741E1" w14:textId="77777777" w:rsidR="00D26676" w:rsidRDefault="00506D04" w:rsidP="00B34CBC">
      <w:pPr>
        <w:spacing w:line="480" w:lineRule="auto"/>
        <w:ind w:left="102" w:right="1629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Unidad I</w:t>
      </w:r>
      <w:r>
        <w:rPr>
          <w:rFonts w:ascii="Arial" w:eastAsia="Arial" w:hAnsi="Arial" w:cs="Arial"/>
          <w:color w:val="943634"/>
          <w:sz w:val="20"/>
          <w:szCs w:val="20"/>
        </w:rPr>
        <w:t xml:space="preserve">       </w:t>
      </w:r>
    </w:p>
    <w:p w14:paraId="753D7C40" w14:textId="5A2F42B2" w:rsidR="00B34CBC" w:rsidRDefault="00506D04" w:rsidP="00B34CBC">
      <w:pPr>
        <w:spacing w:line="480" w:lineRule="auto"/>
        <w:ind w:left="102" w:right="1629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>Contenidos Digitales y u</w:t>
      </w:r>
      <w:r w:rsidR="00D26676">
        <w:rPr>
          <w:rFonts w:ascii="Arial" w:eastAsia="Arial" w:hAnsi="Arial" w:cs="Arial"/>
          <w:color w:val="943634"/>
          <w:sz w:val="20"/>
          <w:szCs w:val="20"/>
        </w:rPr>
        <w:t>so de las TIC</w:t>
      </w:r>
      <w:r>
        <w:rPr>
          <w:rFonts w:ascii="Arial" w:eastAsia="Arial" w:hAnsi="Arial" w:cs="Arial"/>
          <w:color w:val="943634"/>
          <w:sz w:val="20"/>
          <w:szCs w:val="20"/>
        </w:rPr>
        <w:t xml:space="preserve">                                                                                               </w:t>
      </w:r>
      <w:r w:rsidR="00B34CBC">
        <w:rPr>
          <w:rFonts w:ascii="Arial" w:eastAsia="Arial" w:hAnsi="Arial" w:cs="Arial"/>
          <w:color w:val="943634"/>
          <w:sz w:val="20"/>
          <w:szCs w:val="20"/>
        </w:rPr>
        <w:t>Herramientas de Ofimática</w:t>
      </w:r>
      <w:r>
        <w:rPr>
          <w:rFonts w:ascii="Arial" w:eastAsia="Arial" w:hAnsi="Arial" w:cs="Arial"/>
          <w:color w:val="943634"/>
          <w:sz w:val="20"/>
          <w:szCs w:val="20"/>
        </w:rPr>
        <w:t xml:space="preserve">: </w:t>
      </w:r>
    </w:p>
    <w:p w14:paraId="762008CA" w14:textId="77777777" w:rsidR="00B34CBC" w:rsidRDefault="00506D04" w:rsidP="00B34CBC">
      <w:pPr>
        <w:spacing w:line="480" w:lineRule="auto"/>
        <w:ind w:left="102" w:right="1629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 xml:space="preserve">Trabajando con Word </w:t>
      </w:r>
    </w:p>
    <w:p w14:paraId="0000004D" w14:textId="6DC693C6" w:rsidR="00325DC1" w:rsidRDefault="00506D04" w:rsidP="00B34CBC">
      <w:pPr>
        <w:spacing w:line="480" w:lineRule="auto"/>
        <w:ind w:left="102" w:right="1629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 xml:space="preserve">Trabajo con Excel </w:t>
      </w:r>
    </w:p>
    <w:p w14:paraId="0000004E" w14:textId="77777777" w:rsidR="00325DC1" w:rsidRDefault="00325DC1">
      <w:pPr>
        <w:spacing w:before="3" w:line="100" w:lineRule="auto"/>
        <w:rPr>
          <w:sz w:val="10"/>
          <w:szCs w:val="10"/>
        </w:rPr>
      </w:pPr>
    </w:p>
    <w:p w14:paraId="0000004F" w14:textId="77777777" w:rsidR="00325DC1" w:rsidRDefault="00506D04">
      <w:pPr>
        <w:ind w:left="102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 xml:space="preserve">Trabajando con </w:t>
      </w:r>
      <w:proofErr w:type="spellStart"/>
      <w:r>
        <w:rPr>
          <w:rFonts w:ascii="Arial" w:eastAsia="Arial" w:hAnsi="Arial" w:cs="Arial"/>
          <w:color w:val="943634"/>
          <w:sz w:val="20"/>
          <w:szCs w:val="20"/>
        </w:rPr>
        <w:t>Power</w:t>
      </w:r>
      <w:proofErr w:type="spellEnd"/>
      <w:r>
        <w:rPr>
          <w:rFonts w:ascii="Arial" w:eastAsia="Arial" w:hAnsi="Arial" w:cs="Arial"/>
          <w:color w:val="943634"/>
          <w:sz w:val="20"/>
          <w:szCs w:val="20"/>
        </w:rPr>
        <w:t xml:space="preserve"> Point</w:t>
      </w:r>
    </w:p>
    <w:p w14:paraId="00000050" w14:textId="77777777" w:rsidR="00325DC1" w:rsidRDefault="00325DC1">
      <w:pPr>
        <w:spacing w:line="200" w:lineRule="auto"/>
        <w:rPr>
          <w:rFonts w:ascii="Arial" w:eastAsia="Arial" w:hAnsi="Arial" w:cs="Arial"/>
          <w:color w:val="943634"/>
          <w:sz w:val="20"/>
          <w:szCs w:val="20"/>
        </w:rPr>
      </w:pPr>
    </w:p>
    <w:p w14:paraId="00000051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52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53" w14:textId="77777777" w:rsidR="00325DC1" w:rsidRDefault="00325DC1">
      <w:pPr>
        <w:jc w:val="center"/>
        <w:rPr>
          <w:rFonts w:ascii="Arial" w:eastAsia="Arial" w:hAnsi="Arial" w:cs="Arial"/>
        </w:rPr>
      </w:pPr>
    </w:p>
    <w:p w14:paraId="00000054" w14:textId="77777777" w:rsidR="00325DC1" w:rsidRDefault="00325DC1">
      <w:pPr>
        <w:pStyle w:val="Ttulo1"/>
        <w:rPr>
          <w:i/>
          <w:color w:val="943734"/>
        </w:rPr>
      </w:pPr>
    </w:p>
    <w:p w14:paraId="00000055" w14:textId="77777777" w:rsidR="00325DC1" w:rsidRDefault="00506D04">
      <w:pPr>
        <w:pStyle w:val="Ttulo1"/>
        <w:rPr>
          <w:i/>
          <w:color w:val="943734"/>
        </w:rPr>
      </w:pPr>
      <w:r>
        <w:rPr>
          <w:i/>
          <w:color w:val="943734"/>
        </w:rPr>
        <w:t>ACADEMIA DE</w:t>
      </w:r>
    </w:p>
    <w:p w14:paraId="00000056" w14:textId="58E07E59" w:rsidR="00325DC1" w:rsidRDefault="00506D04">
      <w:pPr>
        <w:pStyle w:val="Ttulo1"/>
        <w:rPr>
          <w:i/>
          <w:color w:val="943734"/>
        </w:rPr>
      </w:pPr>
      <w:r>
        <w:rPr>
          <w:i/>
          <w:color w:val="943734"/>
        </w:rPr>
        <w:t>Cultura Digital I</w:t>
      </w:r>
    </w:p>
    <w:p w14:paraId="00000057" w14:textId="77777777" w:rsidR="00325DC1" w:rsidRDefault="00506D04">
      <w:pPr>
        <w:pStyle w:val="Ttulo1"/>
        <w:rPr>
          <w:i/>
          <w:color w:val="943734"/>
        </w:rPr>
      </w:pPr>
      <w:r>
        <w:rPr>
          <w:i/>
          <w:color w:val="943734"/>
        </w:rPr>
        <w:t>TURNO MATUTINO</w:t>
      </w:r>
    </w:p>
    <w:p w14:paraId="00000058" w14:textId="77777777" w:rsidR="00325DC1" w:rsidRDefault="00325DC1">
      <w:pPr>
        <w:ind w:left="102" w:right="5914"/>
        <w:rPr>
          <w:rFonts w:ascii="Calibri" w:eastAsia="Calibri" w:hAnsi="Calibri" w:cs="Calibri"/>
          <w:sz w:val="20"/>
          <w:szCs w:val="20"/>
        </w:rPr>
      </w:pPr>
    </w:p>
    <w:p w14:paraId="00000059" w14:textId="77777777" w:rsidR="00325DC1" w:rsidRDefault="00325DC1">
      <w:pPr>
        <w:ind w:left="102" w:right="5914"/>
        <w:rPr>
          <w:rFonts w:ascii="Calibri" w:eastAsia="Calibri" w:hAnsi="Calibri" w:cs="Calibri"/>
          <w:sz w:val="20"/>
          <w:szCs w:val="20"/>
        </w:rPr>
      </w:pPr>
    </w:p>
    <w:p w14:paraId="0000005A" w14:textId="77777777" w:rsidR="00325DC1" w:rsidRDefault="00325DC1">
      <w:pPr>
        <w:ind w:left="102" w:right="5914"/>
        <w:rPr>
          <w:rFonts w:ascii="Calibri" w:eastAsia="Calibri" w:hAnsi="Calibri" w:cs="Calibri"/>
          <w:sz w:val="20"/>
          <w:szCs w:val="20"/>
        </w:rPr>
      </w:pPr>
    </w:p>
    <w:p w14:paraId="0000005B" w14:textId="352DFC21" w:rsidR="00325DC1" w:rsidRDefault="00506D04">
      <w:pPr>
        <w:ind w:left="102" w:right="5579"/>
        <w:rPr>
          <w:rFonts w:ascii="Arial" w:eastAsia="Arial" w:hAnsi="Arial" w:cs="Arial"/>
          <w:color w:val="943634"/>
          <w:sz w:val="20"/>
          <w:szCs w:val="20"/>
        </w:rPr>
      </w:pPr>
      <w:r>
        <w:rPr>
          <w:rFonts w:ascii="Arial" w:eastAsia="Arial" w:hAnsi="Arial" w:cs="Arial"/>
          <w:color w:val="943634"/>
          <w:sz w:val="20"/>
          <w:szCs w:val="20"/>
        </w:rPr>
        <w:t xml:space="preserve">Prof. Marco Antonio Viveros Pérez </w:t>
      </w:r>
      <w:r>
        <w:rPr>
          <w:rFonts w:ascii="Arial" w:eastAsia="Arial" w:hAnsi="Arial" w:cs="Arial"/>
          <w:color w:val="943634"/>
          <w:sz w:val="20"/>
          <w:szCs w:val="20"/>
        </w:rPr>
        <w:t xml:space="preserve">Prof. Roberto Carreón </w:t>
      </w:r>
      <w:r w:rsidR="00B34CBC">
        <w:rPr>
          <w:rFonts w:ascii="Arial" w:eastAsia="Arial" w:hAnsi="Arial" w:cs="Arial"/>
          <w:color w:val="943634"/>
          <w:sz w:val="20"/>
          <w:szCs w:val="20"/>
        </w:rPr>
        <w:t>Hidalgo Prof.</w:t>
      </w:r>
      <w:r>
        <w:rPr>
          <w:rFonts w:ascii="Arial" w:eastAsia="Arial" w:hAnsi="Arial" w:cs="Arial"/>
          <w:color w:val="9436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43634"/>
          <w:sz w:val="20"/>
          <w:szCs w:val="20"/>
        </w:rPr>
        <w:t>Estefana</w:t>
      </w:r>
      <w:proofErr w:type="spellEnd"/>
      <w:r>
        <w:rPr>
          <w:rFonts w:ascii="Arial" w:eastAsia="Arial" w:hAnsi="Arial" w:cs="Arial"/>
          <w:color w:val="943634"/>
          <w:sz w:val="20"/>
          <w:szCs w:val="20"/>
        </w:rPr>
        <w:t xml:space="preserve"> Araceli Cruz Olguín Prof. Bertha Coeto Sánchez.</w:t>
      </w:r>
    </w:p>
    <w:p w14:paraId="0000005D" w14:textId="77777777" w:rsidR="00325DC1" w:rsidRDefault="00325DC1"/>
    <w:sectPr w:rsidR="00325DC1"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E82"/>
    <w:multiLevelType w:val="multilevel"/>
    <w:tmpl w:val="7B92F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C1"/>
    <w:rsid w:val="00325DC1"/>
    <w:rsid w:val="00506D04"/>
    <w:rsid w:val="00B34CBC"/>
    <w:rsid w:val="00D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DB4E"/>
  <w15:docId w15:val="{18D6A866-00C8-492E-9E7A-5ABF23A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363"/>
  </w:style>
  <w:style w:type="paragraph" w:styleId="Ttulo1">
    <w:name w:val="heading 1"/>
    <w:basedOn w:val="Normal"/>
    <w:next w:val="Normal"/>
    <w:link w:val="Ttulo1Car"/>
    <w:uiPriority w:val="9"/>
    <w:qFormat/>
    <w:rsid w:val="00A5436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36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A54363"/>
    <w:rPr>
      <w:rFonts w:ascii="Arial" w:eastAsia="Times New Roman" w:hAnsi="Arial" w:cs="Arial"/>
      <w:b/>
      <w:bCs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A54363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075"/>
    <w:rPr>
      <w:rFonts w:ascii="Tahoma" w:eastAsia="Times New Roman" w:hAnsi="Tahoma" w:cs="Tahoma"/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E0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09B1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E09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9B1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273BA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lshuF2m+IOUtUSEVwB73D4Diw==">CgMxLjAyCGguZ2pkZ3hzOAByITFYdWtJUnVBU0JFdk5TY0ItODBZci14aGthMlNVc0Y2Vg==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 SUPER</dc:creator>
  <cp:lastModifiedBy>Profesor</cp:lastModifiedBy>
  <cp:revision>2</cp:revision>
  <dcterms:created xsi:type="dcterms:W3CDTF">2020-08-26T22:27:00Z</dcterms:created>
  <dcterms:modified xsi:type="dcterms:W3CDTF">2024-11-13T19:09:00Z</dcterms:modified>
</cp:coreProperties>
</file>